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72" w:rsidRDefault="00903D72" w:rsidP="00903D72">
      <w:pPr>
        <w:pStyle w:val="Heading02"/>
        <w:rPr>
          <w:sz w:val="28"/>
        </w:rPr>
      </w:pPr>
      <w:bookmarkStart w:id="0" w:name="_GoBack"/>
      <w:bookmarkEnd w:id="0"/>
      <w:r>
        <w:rPr>
          <w:sz w:val="28"/>
        </w:rPr>
        <w:t>Appendix C</w:t>
      </w:r>
    </w:p>
    <w:tbl>
      <w:tblPr>
        <w:tblW w:w="10026" w:type="dxa"/>
        <w:tblInd w:w="108" w:type="dxa"/>
        <w:tblLook w:val="04A0" w:firstRow="1" w:lastRow="0" w:firstColumn="1" w:lastColumn="0" w:noHBand="0" w:noVBand="1"/>
      </w:tblPr>
      <w:tblGrid>
        <w:gridCol w:w="3768"/>
        <w:gridCol w:w="3342"/>
        <w:gridCol w:w="2916"/>
      </w:tblGrid>
      <w:tr w:rsidR="00903D72" w:rsidTr="00903D72">
        <w:trPr>
          <w:trHeight w:val="360"/>
        </w:trPr>
        <w:tc>
          <w:tcPr>
            <w:tcW w:w="7110" w:type="dxa"/>
            <w:gridSpan w:val="2"/>
            <w:noWrap/>
            <w:vAlign w:val="center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871855</wp:posOffset>
                      </wp:positionV>
                      <wp:extent cx="3280410" cy="621665"/>
                      <wp:effectExtent l="0" t="0" r="15240" b="260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0410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D72" w:rsidRDefault="00903D72" w:rsidP="00903D7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 the information listed here, and gathered prior to every OEMP activity, as the basis of a Tailgate Safety Meeting/Heads-up for leaders and, at the start of every activity, with all participants.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7.6pt;margin-top:68.65pt;width:258.3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Yg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">
                      <v:textbox>
                        <w:txbxContent>
                          <w:p w:rsidR="00903D72" w:rsidRDefault="00903D72" w:rsidP="00903D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the information listed here, and gathered prior to every OEMP activity, as the basis of a Tailgate Safety Meeting/Heads-up for leaders and, at the start of every activity, with all participants.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451485</wp:posOffset>
                      </wp:positionV>
                      <wp:extent cx="2264410" cy="428625"/>
                      <wp:effectExtent l="13970" t="13335" r="762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41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D72" w:rsidRDefault="00903D72" w:rsidP="00903D72">
                                  <w:pPr>
                                    <w:spacing w:after="0"/>
                                    <w:jc w:val="right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Safety Meeting Log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17.6pt;margin-top:35.55pt;width:178.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" strokecolor="white [3212]">
                      <v:textbox>
                        <w:txbxContent>
                          <w:p w:rsidR="00903D72" w:rsidRDefault="00903D72" w:rsidP="00903D72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Safety Meeting 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152400</wp:posOffset>
                  </wp:positionV>
                  <wp:extent cx="2819400" cy="1214120"/>
                  <wp:effectExtent l="0" t="0" r="0" b="5080"/>
                  <wp:wrapThrough wrapText="bothSides">
                    <wp:wrapPolygon edited="0">
                      <wp:start x="0" y="0"/>
                      <wp:lineTo x="0" y="21351"/>
                      <wp:lineTo x="21454" y="21351"/>
                      <wp:lineTo x="21454" y="0"/>
                      <wp:lineTo x="0" y="0"/>
                    </wp:wrapPolygon>
                  </wp:wrapThrough>
                  <wp:docPr id="1" name="Picture 1" descr="O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14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6" w:type="dxa"/>
            <w:noWrap/>
            <w:vAlign w:val="bottom"/>
          </w:tcPr>
          <w:p w:rsidR="00903D72" w:rsidRDefault="00903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903D72">
              <w:trPr>
                <w:trHeight w:val="360"/>
                <w:tblCellSpacing w:w="0" w:type="dxa"/>
              </w:trPr>
              <w:tc>
                <w:tcPr>
                  <w:tcW w:w="2700" w:type="dxa"/>
                  <w:noWrap/>
                  <w:vAlign w:val="center"/>
                  <w:hideMark/>
                </w:tcPr>
                <w:p w:rsidR="00903D72" w:rsidRDefault="00903D72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03D72" w:rsidRDefault="00903D72">
            <w:pPr>
              <w:spacing w:after="0"/>
              <w:rPr>
                <w:rFonts w:cs="Times New Roman"/>
              </w:rPr>
            </w:pPr>
          </w:p>
        </w:tc>
      </w:tr>
      <w:tr w:rsidR="00903D72" w:rsidTr="00903D72">
        <w:trPr>
          <w:trHeight w:val="360"/>
        </w:trPr>
        <w:tc>
          <w:tcPr>
            <w:tcW w:w="7110" w:type="dxa"/>
            <w:gridSpan w:val="2"/>
            <w:noWrap/>
            <w:vAlign w:val="center"/>
            <w:hideMark/>
          </w:tcPr>
          <w:p w:rsidR="00903D72" w:rsidRDefault="00903D72">
            <w:pPr>
              <w:spacing w:after="0" w:line="240" w:lineRule="auto"/>
              <w:ind w:right="-1212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ETING LOG</w:t>
            </w:r>
          </w:p>
        </w:tc>
        <w:tc>
          <w:tcPr>
            <w:tcW w:w="2916" w:type="dxa"/>
            <w:noWrap/>
            <w:vAlign w:val="center"/>
            <w:hideMark/>
          </w:tcPr>
          <w:p w:rsidR="00903D72" w:rsidRDefault="00903D72">
            <w:pPr>
              <w:spacing w:after="0"/>
              <w:rPr>
                <w:rFonts w:cs="Times New Roman"/>
              </w:rPr>
            </w:pPr>
          </w:p>
        </w:tc>
      </w:tr>
      <w:tr w:rsidR="00903D72" w:rsidTr="00903D72">
        <w:trPr>
          <w:trHeight w:val="600"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SUPERVISOR/LEADER: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DATE: </w:t>
            </w:r>
          </w:p>
        </w:tc>
      </w:tr>
      <w:tr w:rsidR="00903D72" w:rsidTr="00903D72">
        <w:trPr>
          <w:trHeight w:val="60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ATTENDANCE (at Tailgate Safety Meetings):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600"/>
        </w:trPr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DESCRIPTION OF ACTIVITY: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600"/>
        </w:trPr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600"/>
        </w:trPr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HAZARDS IDENTIFIED: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60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Times New Roman" w:hAnsi="Calibri" w:cs="Arial"/>
              </w:rPr>
              <w:t xml:space="preserve">ersonal 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Times New Roman" w:hAnsi="Calibri" w:cs="Arial"/>
              </w:rPr>
              <w:t xml:space="preserve">rotective 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Times New Roman" w:hAnsi="Calibri" w:cs="Arial"/>
              </w:rPr>
              <w:t>quipment REQUIRED: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600"/>
        </w:trPr>
        <w:tc>
          <w:tcPr>
            <w:tcW w:w="7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OTHER MITIGATION MEASURES: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lastRenderedPageBreak/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03D72" w:rsidTr="00903D72">
        <w:trPr>
          <w:trHeight w:val="60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GROUP DISCUSSION/COMMENTS: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80"/>
        </w:trPr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 </w:t>
            </w:r>
          </w:p>
        </w:tc>
      </w:tr>
      <w:tr w:rsidR="00903D72" w:rsidTr="00903D72">
        <w:trPr>
          <w:trHeight w:val="432"/>
        </w:trPr>
        <w:tc>
          <w:tcPr>
            <w:tcW w:w="3768" w:type="dxa"/>
            <w:noWrap/>
            <w:vAlign w:val="bottom"/>
            <w:hideMark/>
          </w:tcPr>
          <w:p w:rsidR="00903D72" w:rsidRDefault="00903D72">
            <w:pPr>
              <w:spacing w:after="0"/>
              <w:rPr>
                <w:rFonts w:cs="Times New Roman"/>
              </w:rPr>
            </w:pPr>
          </w:p>
        </w:tc>
        <w:tc>
          <w:tcPr>
            <w:tcW w:w="3342" w:type="dxa"/>
            <w:noWrap/>
            <w:vAlign w:val="bottom"/>
            <w:hideMark/>
          </w:tcPr>
          <w:p w:rsidR="00903D72" w:rsidRDefault="00903D72">
            <w:pPr>
              <w:spacing w:after="0"/>
              <w:rPr>
                <w:rFonts w:cs="Times New Roman"/>
              </w:rPr>
            </w:pPr>
          </w:p>
        </w:tc>
        <w:tc>
          <w:tcPr>
            <w:tcW w:w="2916" w:type="dxa"/>
            <w:noWrap/>
            <w:vAlign w:val="bottom"/>
            <w:hideMark/>
          </w:tcPr>
          <w:p w:rsidR="00903D72" w:rsidRDefault="00903D72">
            <w:pPr>
              <w:spacing w:after="0"/>
              <w:rPr>
                <w:rFonts w:cs="Times New Roman"/>
              </w:rPr>
            </w:pPr>
          </w:p>
        </w:tc>
      </w:tr>
      <w:tr w:rsidR="00903D72" w:rsidTr="00903D72">
        <w:trPr>
          <w:trHeight w:val="432"/>
        </w:trPr>
        <w:tc>
          <w:tcPr>
            <w:tcW w:w="3768" w:type="dxa"/>
            <w:noWrap/>
            <w:vAlign w:val="bottom"/>
            <w:hideMark/>
          </w:tcPr>
          <w:p w:rsidR="00903D72" w:rsidRDefault="00903D72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OTHER:</w:t>
            </w:r>
          </w:p>
        </w:tc>
        <w:tc>
          <w:tcPr>
            <w:tcW w:w="3342" w:type="dxa"/>
            <w:noWrap/>
            <w:vAlign w:val="bottom"/>
          </w:tcPr>
          <w:p w:rsidR="00903D72" w:rsidRDefault="00903D7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  <w:noWrap/>
            <w:vAlign w:val="bottom"/>
          </w:tcPr>
          <w:p w:rsidR="00903D72" w:rsidRDefault="00903D72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903D72" w:rsidRDefault="00903D72" w:rsidP="00903D72">
      <w:pPr>
        <w:pStyle w:val="Heading02"/>
        <w:rPr>
          <w:sz w:val="28"/>
        </w:rPr>
      </w:pPr>
    </w:p>
    <w:p w:rsidR="0082600B" w:rsidRDefault="0082600B"/>
    <w:sectPr w:rsidR="0082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72"/>
    <w:rsid w:val="0082600B"/>
    <w:rsid w:val="00903D72"/>
    <w:rsid w:val="00E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02Char">
    <w:name w:val="Heading 02 Char"/>
    <w:basedOn w:val="DefaultParagraphFont"/>
    <w:link w:val="Heading02"/>
    <w:locked/>
    <w:rsid w:val="00903D72"/>
    <w:rPr>
      <w:rFonts w:asciiTheme="majorHAnsi" w:hAnsiTheme="majorHAnsi"/>
      <w:color w:val="5F497A" w:themeColor="accent4" w:themeShade="BF"/>
    </w:rPr>
  </w:style>
  <w:style w:type="paragraph" w:customStyle="1" w:styleId="Heading02">
    <w:name w:val="Heading 02"/>
    <w:basedOn w:val="Normal"/>
    <w:link w:val="Heading02Char"/>
    <w:qFormat/>
    <w:rsid w:val="00903D72"/>
    <w:pPr>
      <w:spacing w:line="240" w:lineRule="auto"/>
    </w:pPr>
    <w:rPr>
      <w:rFonts w:asciiTheme="majorHAnsi" w:hAnsiTheme="majorHAnsi"/>
      <w:color w:val="5F497A" w:themeColor="accent4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02Char">
    <w:name w:val="Heading 02 Char"/>
    <w:basedOn w:val="DefaultParagraphFont"/>
    <w:link w:val="Heading02"/>
    <w:locked/>
    <w:rsid w:val="00903D72"/>
    <w:rPr>
      <w:rFonts w:asciiTheme="majorHAnsi" w:hAnsiTheme="majorHAnsi"/>
      <w:color w:val="5F497A" w:themeColor="accent4" w:themeShade="BF"/>
    </w:rPr>
  </w:style>
  <w:style w:type="paragraph" w:customStyle="1" w:styleId="Heading02">
    <w:name w:val="Heading 02"/>
    <w:basedOn w:val="Normal"/>
    <w:link w:val="Heading02Char"/>
    <w:qFormat/>
    <w:rsid w:val="00903D72"/>
    <w:pPr>
      <w:spacing w:line="240" w:lineRule="auto"/>
    </w:pPr>
    <w:rPr>
      <w:rFonts w:asciiTheme="majorHAnsi" w:hAnsiTheme="majorHAnsi"/>
      <w:color w:val="5F497A" w:themeColor="accent4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Lisa Ronald</cp:lastModifiedBy>
  <cp:revision>2</cp:revision>
  <dcterms:created xsi:type="dcterms:W3CDTF">2015-01-15T21:36:00Z</dcterms:created>
  <dcterms:modified xsi:type="dcterms:W3CDTF">2015-01-15T21:36:00Z</dcterms:modified>
</cp:coreProperties>
</file>